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75" w:rsidRPr="008D0875" w:rsidRDefault="008D0875" w:rsidP="008D0875">
      <w:r w:rsidRPr="008D0875">
        <w:rPr>
          <w:b/>
          <w:bCs/>
        </w:rPr>
        <w:br/>
        <w:t>VII. Тематическое планирование с определением основных видов учебной деятельности учащихся</w:t>
      </w:r>
    </w:p>
    <w:p w:rsidR="008D0875" w:rsidRPr="008D0875" w:rsidRDefault="008D0875" w:rsidP="008D0875">
      <w:r w:rsidRPr="008D0875">
        <w:rPr>
          <w:b/>
          <w:bCs/>
        </w:rPr>
        <w:t>по математике</w:t>
      </w:r>
    </w:p>
    <w:p w:rsidR="008D0875" w:rsidRPr="008D0875" w:rsidRDefault="008D0875" w:rsidP="008D0875">
      <w:r w:rsidRPr="008D0875">
        <w:rPr>
          <w:b/>
          <w:bCs/>
        </w:rPr>
        <w:t> (132 часа, из расчёта 4 часа в неделю)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6852"/>
        <w:gridCol w:w="3827"/>
      </w:tblGrid>
      <w:tr w:rsidR="008D0875" w:rsidRPr="008D0875" w:rsidTr="008D0875"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>
            <w:r w:rsidRPr="008D0875">
              <w:rPr>
                <w:b/>
                <w:bCs/>
              </w:rPr>
              <w:t>№</w:t>
            </w:r>
          </w:p>
          <w:p w:rsidR="00000000" w:rsidRPr="008D0875" w:rsidRDefault="008D0875" w:rsidP="008D0875">
            <w:proofErr w:type="gramStart"/>
            <w:r w:rsidRPr="008D0875">
              <w:rPr>
                <w:b/>
                <w:bCs/>
              </w:rPr>
              <w:t>п</w:t>
            </w:r>
            <w:proofErr w:type="gramEnd"/>
            <w:r w:rsidRPr="008D0875">
              <w:rPr>
                <w:b/>
                <w:bCs/>
              </w:rPr>
              <w:t>/п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Название раздела.</w:t>
            </w: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Количество часов.</w:t>
            </w:r>
          </w:p>
        </w:tc>
      </w:tr>
      <w:tr w:rsidR="008D0875" w:rsidRPr="008D0875" w:rsidTr="008D0875"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1.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Сравнение предметов и групп предметов. Пространственные и временные представления.</w:t>
            </w: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8</w:t>
            </w:r>
          </w:p>
        </w:tc>
      </w:tr>
      <w:tr w:rsidR="008D0875" w:rsidRPr="008D0875" w:rsidTr="008D0875"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2.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от 1 до 10 и число 0. Нумерация.</w:t>
            </w: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28</w:t>
            </w:r>
          </w:p>
        </w:tc>
      </w:tr>
      <w:tr w:rsidR="008D0875" w:rsidRPr="008D0875" w:rsidTr="008D0875"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3.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от 1 до 10 и число 0.Сложение и вычитание.</w:t>
            </w: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56</w:t>
            </w:r>
          </w:p>
        </w:tc>
      </w:tr>
      <w:tr w:rsidR="008D0875" w:rsidRPr="008D0875" w:rsidTr="008D0875"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4.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от 1 до 20.Нумерация.</w:t>
            </w: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12</w:t>
            </w:r>
          </w:p>
        </w:tc>
      </w:tr>
      <w:tr w:rsidR="008D0875" w:rsidRPr="008D0875" w:rsidTr="008D0875"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5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от 1 до 20. Табличное сложение и вычитание.</w:t>
            </w: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22</w:t>
            </w:r>
          </w:p>
        </w:tc>
      </w:tr>
      <w:tr w:rsidR="008D0875" w:rsidRPr="008D0875" w:rsidTr="008D0875"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</w:t>
            </w:r>
          </w:p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Итоговое повторение.</w:t>
            </w: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6</w:t>
            </w:r>
          </w:p>
        </w:tc>
      </w:tr>
      <w:tr w:rsidR="008D0875" w:rsidRPr="008D0875" w:rsidTr="008D0875"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8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Итого:</w:t>
            </w:r>
          </w:p>
        </w:tc>
        <w:tc>
          <w:tcPr>
            <w:tcW w:w="4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132</w:t>
            </w:r>
          </w:p>
        </w:tc>
      </w:tr>
    </w:tbl>
    <w:p w:rsidR="008D0875" w:rsidRPr="008D0875" w:rsidRDefault="008D0875" w:rsidP="008D0875">
      <w:r w:rsidRPr="008D0875">
        <w:rPr>
          <w:b/>
          <w:bCs/>
        </w:rPr>
        <w:t> 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3486"/>
        <w:gridCol w:w="1108"/>
        <w:gridCol w:w="1322"/>
        <w:gridCol w:w="3260"/>
        <w:gridCol w:w="1617"/>
      </w:tblGrid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>
            <w:r w:rsidRPr="008D0875">
              <w:rPr>
                <w:b/>
                <w:bCs/>
              </w:rPr>
              <w:t>№</w:t>
            </w:r>
          </w:p>
          <w:p w:rsidR="00000000" w:rsidRPr="008D0875" w:rsidRDefault="008D0875" w:rsidP="008D0875">
            <w:proofErr w:type="gramStart"/>
            <w:r w:rsidRPr="008D0875">
              <w:rPr>
                <w:b/>
                <w:bCs/>
              </w:rPr>
              <w:t>п</w:t>
            </w:r>
            <w:proofErr w:type="gramEnd"/>
            <w:r w:rsidRPr="008D0875">
              <w:rPr>
                <w:b/>
                <w:bCs/>
              </w:rPr>
              <w:t>/п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Тема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>
            <w:r w:rsidRPr="008D0875">
              <w:rPr>
                <w:b/>
                <w:bCs/>
              </w:rPr>
              <w:t>Кол-во</w:t>
            </w:r>
          </w:p>
          <w:p w:rsidR="00000000" w:rsidRPr="008D0875" w:rsidRDefault="008D0875" w:rsidP="008D0875">
            <w:r w:rsidRPr="008D0875">
              <w:rPr>
                <w:b/>
                <w:bCs/>
              </w:rPr>
              <w:t>часов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Вид контроля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Основные виды учебной деятельности учащихся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Примечание</w:t>
            </w:r>
          </w:p>
        </w:tc>
      </w:tr>
    </w:tbl>
    <w:p w:rsidR="008D0875" w:rsidRPr="008D0875" w:rsidRDefault="008D0875" w:rsidP="008D0875">
      <w:pPr>
        <w:rPr>
          <w:vanish/>
        </w:rPr>
      </w:pP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9"/>
        <w:gridCol w:w="3065"/>
        <w:gridCol w:w="841"/>
        <w:gridCol w:w="1212"/>
        <w:gridCol w:w="3808"/>
        <w:gridCol w:w="804"/>
        <w:gridCol w:w="1161"/>
      </w:tblGrid>
      <w:tr w:rsidR="008D0875" w:rsidRPr="008D0875" w:rsidTr="008D0875">
        <w:trPr>
          <w:gridAfter w:val="1"/>
          <w:wAfter w:w="2624" w:type="dxa"/>
        </w:trPr>
        <w:tc>
          <w:tcPr>
            <w:tcW w:w="6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Раздел 1: Сравнение предметов и групп предметов. Пространственные и временные представления.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4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0875" w:rsidRPr="008D0875" w:rsidRDefault="008D0875" w:rsidP="008D0875">
            <w:r w:rsidRPr="008D0875">
              <w:rPr>
                <w:b/>
                <w:bCs/>
              </w:rPr>
              <w:t>Счет </w:t>
            </w:r>
            <w:r w:rsidRPr="008D0875">
              <w:t>предметов.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Выбирать </w:t>
            </w:r>
            <w:r w:rsidRPr="008D0875">
              <w:t xml:space="preserve">способ сравнения </w:t>
            </w:r>
            <w:r w:rsidRPr="008D0875">
              <w:lastRenderedPageBreak/>
              <w:t>объектов, проводить сравнение.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Моделировать</w:t>
            </w:r>
            <w:r w:rsidRPr="008D0875">
              <w:t xml:space="preserve"> разнообразные ситуации расположения объектов в пространстве и на </w:t>
            </w:r>
            <w:proofErr w:type="spellStart"/>
            <w:proofErr w:type="gramStart"/>
            <w:r w:rsidRPr="008D0875">
              <w:t>пло</w:t>
            </w:r>
            <w:proofErr w:type="spellEnd"/>
            <w:r w:rsidRPr="008D0875">
              <w:t>-скости</w:t>
            </w:r>
            <w:proofErr w:type="gramEnd"/>
            <w:r w:rsidRPr="008D0875">
              <w:t>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Изготавливать</w:t>
            </w:r>
            <w:r w:rsidRPr="008D0875">
              <w:t> (конструировать) модели геометрических фигур, </w:t>
            </w:r>
            <w:r w:rsidRPr="008D0875">
              <w:rPr>
                <w:b/>
                <w:bCs/>
              </w:rPr>
              <w:t>преобразовывать</w:t>
            </w:r>
            <w:r w:rsidRPr="008D0875">
              <w:t> модели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Сравнивать</w:t>
            </w:r>
            <w:r w:rsidRPr="008D0875">
              <w:t> </w:t>
            </w:r>
            <w:proofErr w:type="spellStart"/>
            <w:proofErr w:type="gramStart"/>
            <w:r w:rsidRPr="008D0875">
              <w:t>геометри-ческие</w:t>
            </w:r>
            <w:proofErr w:type="spellEnd"/>
            <w:proofErr w:type="gramEnd"/>
            <w:r w:rsidRPr="008D0875">
              <w:t xml:space="preserve"> фигуры по форме, величине (размеру).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Классифицировать</w:t>
            </w:r>
            <w:r w:rsidRPr="008D0875">
              <w:t> геометрические фигуры.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Строить </w:t>
            </w:r>
            <w:r w:rsidRPr="008D0875">
              <w:t>и</w:t>
            </w:r>
            <w:r w:rsidRPr="008D0875">
              <w:rPr>
                <w:b/>
                <w:bCs/>
              </w:rPr>
              <w:t> объяснять </w:t>
            </w:r>
            <w:r w:rsidRPr="008D0875">
              <w:t>простейшие логические выражения.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Находить </w:t>
            </w:r>
            <w:r w:rsidRPr="008D0875">
              <w:t>общие свойства группы предметов;</w:t>
            </w:r>
            <w:r w:rsidRPr="008D0875">
              <w:rPr>
                <w:b/>
                <w:bCs/>
              </w:rPr>
              <w:t> проверять </w:t>
            </w:r>
            <w:r w:rsidRPr="008D0875">
              <w:t>его выполнение для каждого объекта группы.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Моделировать</w:t>
            </w:r>
            <w:r w:rsidRPr="008D0875">
              <w:t> ситуации, требующие перехода от одних единиц измерения к другим.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Составлять</w:t>
            </w:r>
            <w:r w:rsidRPr="008D0875">
              <w:t> модель числа.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Группировать</w:t>
            </w:r>
            <w:r w:rsidRPr="008D0875">
              <w:t> числа по заданному или самостоятельно установленному правилу.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lastRenderedPageBreak/>
              <w:t>Наблюдать:</w:t>
            </w:r>
            <w:r w:rsidRPr="008D0875">
              <w:t> 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Исследовать</w:t>
            </w:r>
            <w:r w:rsidRPr="008D0875">
              <w:t> ситуации, требующие сравнения чисел и величин, их упорядочения.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Характеризовать</w:t>
            </w:r>
            <w:r w:rsidRPr="008D0875">
              <w:t> явления и события с использованием чисел и величин.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Оценивать </w:t>
            </w:r>
            <w:r w:rsidRPr="008D0875">
              <w:t>правильность составления числовой последовательности.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Анализировать</w:t>
            </w:r>
            <w:r w:rsidRPr="008D0875">
              <w:t> житейские ситуации, требующие умения находить геометрические величины (планировка, разметка).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Сравнивать </w:t>
            </w:r>
            <w:r w:rsidRPr="008D0875">
              <w:t>геометрические фигуры по величине (размеру).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Классифицировать</w:t>
            </w:r>
            <w:r w:rsidRPr="008D0875">
              <w:t> (объединять в группы) геометрические фигуры.</w:t>
            </w:r>
          </w:p>
          <w:p w:rsidR="008D0875" w:rsidRPr="008D0875" w:rsidRDefault="008D0875" w:rsidP="008D0875">
            <w:r w:rsidRPr="008D0875">
              <w:t>Находить</w:t>
            </w:r>
          </w:p>
          <w:p w:rsidR="008D0875" w:rsidRPr="008D0875" w:rsidRDefault="008D0875" w:rsidP="008D0875">
            <w:r w:rsidRPr="008D0875">
              <w:t xml:space="preserve">геометрическую величину разными </w:t>
            </w:r>
            <w:r w:rsidRPr="008D0875">
              <w:lastRenderedPageBreak/>
              <w:t>способами.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Использовать</w:t>
            </w:r>
            <w:r w:rsidRPr="008D0875">
              <w:t> различные инструменты и технические средства для проведения измерений.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Сравнивать</w:t>
            </w:r>
            <w:r w:rsidRPr="008D0875">
              <w:t xml:space="preserve"> разные способы вычислений, выбирать </w:t>
            </w:r>
            <w:proofErr w:type="gramStart"/>
            <w:r w:rsidRPr="008D0875">
              <w:t>удобный</w:t>
            </w:r>
            <w:proofErr w:type="gramEnd"/>
            <w:r w:rsidRPr="008D0875">
              <w:t>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Моделировать</w:t>
            </w:r>
            <w:r w:rsidRPr="008D0875">
              <w:t> ситуации, иллюстрирующие арифметическое действие и ход его выполнения.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Использовать</w:t>
            </w:r>
            <w:r w:rsidRPr="008D0875">
              <w:t> математическую терминологию при записи и выполнении арифметического действия</w:t>
            </w:r>
          </w:p>
          <w:p w:rsidR="008D0875" w:rsidRPr="008D0875" w:rsidRDefault="008D0875" w:rsidP="008D0875">
            <w:r w:rsidRPr="008D0875">
              <w:t>(сложения, вычитания).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Моделировать</w:t>
            </w:r>
            <w:r w:rsidRPr="008D0875">
              <w:t> изученные арифметические зависимости.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Прогнозировать</w:t>
            </w:r>
            <w:r w:rsidRPr="008D0875">
              <w:t> результат вычисления.</w:t>
            </w:r>
          </w:p>
          <w:p w:rsidR="008D0875" w:rsidRPr="008D0875" w:rsidRDefault="008D0875" w:rsidP="008D0875">
            <w:r w:rsidRPr="008D0875">
              <w:t>Контролировать и осуществлять пошаговый контроль правильности и полноты выполнения алгоритма арифметического действия.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Использовать</w:t>
            </w:r>
            <w:r w:rsidRPr="008D0875">
              <w:t xml:space="preserve"> различные приёмы проверки правильности нахождения числового выражения (с опорой на </w:t>
            </w:r>
            <w:r w:rsidRPr="008D0875">
              <w:lastRenderedPageBreak/>
              <w:t>алгоритмы выполнения арифметических действий, прикидку результата).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Планировать</w:t>
            </w:r>
            <w:r w:rsidRPr="008D0875">
              <w:t> решение задачи.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Объяснять</w:t>
            </w:r>
            <w:r w:rsidRPr="008D0875">
              <w:t> выбор арифметических действий для решений.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Действовать</w:t>
            </w:r>
            <w:r w:rsidRPr="008D0875">
              <w:t> по заданному плану решения задачи.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Использовать</w:t>
            </w:r>
            <w:r w:rsidRPr="008D0875">
              <w:t> геометрические образы для решения задачи.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Контролировать</w:t>
            </w:r>
            <w:r w:rsidRPr="008D0875">
              <w:t>: обнаруживать и устранять ошибки арифметического (в вычислении) характера.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Наблюдать</w:t>
            </w:r>
            <w:r w:rsidRPr="008D0875">
              <w:t> за изменением решения задачи при изменении её условия.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Выполнять</w:t>
            </w:r>
            <w:r w:rsidRPr="008D0875">
              <w:t> краткую запись разными способами, в том числе с помощью</w:t>
            </w:r>
          </w:p>
          <w:p w:rsidR="008D0875" w:rsidRPr="008D0875" w:rsidRDefault="008D0875" w:rsidP="008D0875">
            <w:r w:rsidRPr="008D0875">
              <w:t>геометрических образов (отрезок, прямоугольник и др.).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Исследовать</w:t>
            </w:r>
            <w:r w:rsidRPr="008D0875">
              <w:t> ситуации, требующие сравнения величин, их упорядочения.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Характеризовать</w:t>
            </w:r>
            <w:r w:rsidRPr="008D0875">
              <w:t> явления и события с использованием величин.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lastRenderedPageBreak/>
              <w:t>Моделировать</w:t>
            </w:r>
            <w:r w:rsidRPr="008D0875">
              <w:t> ситуации, требующие перехода от одних единиц измерения к другим.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Составлять</w:t>
            </w:r>
            <w:r w:rsidRPr="008D0875">
              <w:t> модель числа.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Группировать</w:t>
            </w:r>
            <w:r w:rsidRPr="008D0875">
              <w:t> числа по заданному или самостоятельно установленному правилу.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Наблюдать:</w:t>
            </w:r>
            <w:r w:rsidRPr="008D0875">
              <w:t> 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Исследовать</w:t>
            </w:r>
            <w:r w:rsidRPr="008D0875">
              <w:t> ситуации, требующие сравнения чисел и их упорядочения.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Характеризовать</w:t>
            </w:r>
            <w:r w:rsidRPr="008D0875">
              <w:t> явления и события с использованием чисел.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Оценивать </w:t>
            </w:r>
            <w:r w:rsidRPr="008D0875">
              <w:t>правильность составления числовой последовательности.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Сравнивать</w:t>
            </w:r>
            <w:r w:rsidRPr="008D0875">
              <w:t xml:space="preserve"> разные способы вычислений, выбирать </w:t>
            </w:r>
            <w:proofErr w:type="gramStart"/>
            <w:r w:rsidRPr="008D0875">
              <w:t>удобный</w:t>
            </w:r>
            <w:proofErr w:type="gramEnd"/>
            <w:r w:rsidRPr="008D0875">
              <w:t>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Моделировать</w:t>
            </w:r>
            <w:r w:rsidRPr="008D0875">
              <w:t xml:space="preserve"> ситуации, иллюстрирующие арифметическое </w:t>
            </w:r>
            <w:r w:rsidRPr="008D0875">
              <w:lastRenderedPageBreak/>
              <w:t>действие и ход его выполнения.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Использовать</w:t>
            </w:r>
            <w:r w:rsidRPr="008D0875">
              <w:t> математическую терминологию при записи и выполнении арифметического действия (сложения, вычитания).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Моделировать</w:t>
            </w:r>
            <w:r w:rsidRPr="008D0875">
              <w:t> изученные арифметические зависимости.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Прогнозировать</w:t>
            </w:r>
            <w:r w:rsidRPr="008D0875">
              <w:t> результат вычисления.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Контролировать</w:t>
            </w:r>
            <w:r w:rsidRPr="008D0875">
              <w:t> и осуществлять пошаговый контроль правильности и полноты выполнения алгоритма арифметического действия.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Использовать</w:t>
            </w:r>
            <w:r w:rsidRPr="008D0875">
              <w:t> различные приёмы проверки правильности нахождения числового выражения (с опорой на алгоритмы выполнения арифметических действий, прикидку результата).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Планировать</w:t>
            </w:r>
            <w:r w:rsidRPr="008D0875">
              <w:t> решение задачи. Выбирать наиболее целесообразный способ решения текстовой задачи.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Объяснять</w:t>
            </w:r>
            <w:r w:rsidRPr="008D0875">
              <w:t> выбор арифметических действий для решений.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Действовать</w:t>
            </w:r>
            <w:r w:rsidRPr="008D0875">
              <w:t xml:space="preserve"> по заданному плану </w:t>
            </w:r>
            <w:r w:rsidRPr="008D0875">
              <w:lastRenderedPageBreak/>
              <w:t>решения задачи.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Презентовать</w:t>
            </w:r>
            <w:r w:rsidRPr="008D0875">
              <w:t> различные способы рассуждения (по вопросам, с комментированием, составлением выражения).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Контролировать</w:t>
            </w:r>
            <w:r w:rsidRPr="008D0875">
              <w:t>: обнаруживать и устранять ошибки логического (в ходе решения) и арифметического (в вычислении) характера.</w:t>
            </w:r>
          </w:p>
          <w:p w:rsidR="008D0875" w:rsidRPr="008D0875" w:rsidRDefault="008D0875" w:rsidP="008D0875">
            <w:r w:rsidRPr="008D0875">
              <w:rPr>
                <w:b/>
                <w:bCs/>
              </w:rPr>
              <w:t>Наблюдать</w:t>
            </w:r>
            <w:r w:rsidRPr="008D0875">
              <w:t> за изменением решения задачи при изменении её условия.</w:t>
            </w:r>
          </w:p>
          <w:p w:rsidR="00000000" w:rsidRPr="008D0875" w:rsidRDefault="008D0875" w:rsidP="008D0875">
            <w:r w:rsidRPr="008D0875">
              <w:rPr>
                <w:b/>
                <w:bCs/>
              </w:rPr>
              <w:t>Выполнять</w:t>
            </w:r>
            <w:r w:rsidRPr="008D0875">
              <w:t> краткую запись разными способами, в том числе с помощью геометрических образов (отрезок, прямоугольник и др.).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Счет предметов. Сравнение предметов и групп предметов.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proofErr w:type="gramStart"/>
            <w:r w:rsidRPr="008D0875"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Временные представления: сначала, потом, до, после, раньше, позже. Пространственные представления: </w:t>
            </w:r>
            <w:proofErr w:type="gramStart"/>
            <w:r w:rsidRPr="008D0875">
              <w:t>перед</w:t>
            </w:r>
            <w:proofErr w:type="gramEnd"/>
            <w:r w:rsidRPr="008D0875">
              <w:t>, за, между, рядом.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>
            <w:r w:rsidRPr="008D0875">
              <w:t xml:space="preserve">Сравнение групп предметов: </w:t>
            </w:r>
            <w:proofErr w:type="gramStart"/>
            <w:r w:rsidRPr="008D0875">
              <w:t>на сколько</w:t>
            </w:r>
            <w:proofErr w:type="gramEnd"/>
            <w:r w:rsidRPr="008D0875">
              <w:t xml:space="preserve"> больше?  </w:t>
            </w:r>
          </w:p>
          <w:p w:rsidR="00000000" w:rsidRPr="008D0875" w:rsidRDefault="008D0875" w:rsidP="008D0875">
            <w:r w:rsidRPr="008D0875">
              <w:t> </w:t>
            </w:r>
            <w:proofErr w:type="gramStart"/>
            <w:r w:rsidRPr="008D0875">
              <w:t>на сколько</w:t>
            </w:r>
            <w:proofErr w:type="gramEnd"/>
            <w:r w:rsidRPr="008D0875">
              <w:t xml:space="preserve"> меньше?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  Сравнение групп предметов. Пространственные представления.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6-7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Закрепление пройденного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Проверочная работа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6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 xml:space="preserve">Раздел 2: Числа от 1 до 10 и число 0. </w:t>
            </w:r>
            <w:r w:rsidRPr="008D0875">
              <w:rPr>
                <w:b/>
                <w:bCs/>
              </w:rPr>
              <w:lastRenderedPageBreak/>
              <w:t>Нумерация</w:t>
            </w:r>
            <w:r w:rsidRPr="008D0875"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9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Понятия «много», «один». Письмо цифры 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1, 2. Письмо цифры 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Число 3. Письмо цифры 3.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1, 2, 3. Знаки «+»,  «-»,   «=».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Число 4. Письмо цифры 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14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Понятия «длиннее», «короче», «одинаковые по длине».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Число 5. Письмо цифры 5.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от 1 до 5: получение, сравнение, запись, соотнесение числа и цифры. Состав числа 5.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17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Точка. Кривая линия. Прямая линия. Отрезок.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Ломаная линия. Звено </w:t>
            </w:r>
            <w:proofErr w:type="gramStart"/>
            <w:r w:rsidRPr="008D0875">
              <w:t>ломаной</w:t>
            </w:r>
            <w:proofErr w:type="gramEnd"/>
            <w:r w:rsidRPr="008D0875">
              <w:t>.  Вершины.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19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от 1 до 5. Закрепление изученного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Знаки</w:t>
            </w:r>
            <w:proofErr w:type="gramStart"/>
            <w:r w:rsidRPr="008D0875">
              <w:t xml:space="preserve"> «&gt;»,  «&lt;»,  «=».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  <w:trHeight w:val="6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21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Равенство. Неравенство.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22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Многоугольники.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23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>
            <w:r w:rsidRPr="008D0875">
              <w:t>Числа 6, 7.</w:t>
            </w:r>
          </w:p>
          <w:p w:rsidR="00000000" w:rsidRPr="008D0875" w:rsidRDefault="008D0875" w:rsidP="008D0875">
            <w:r w:rsidRPr="008D0875">
              <w:t>Письмо цифры 6.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24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от 1 до 7. Письмо цифры 7.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25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8, 9. Письмо цифры 8.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26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от 1 до 9. Письмо цифры 9.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27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Число 10. Запись числа 10.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28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Числа от 1 до 10. Закрепление.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29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Сантиметр – единица измерения длины.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30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Увеличить. Уменьшить. Измерение длины отрезков с помощью линейки.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31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Число 0. Цифра 0.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32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Сложение с 0. Вычитание 0.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33-36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Закрепление знаний по теме </w:t>
            </w:r>
            <w:r w:rsidRPr="008D0875">
              <w:lastRenderedPageBreak/>
              <w:t>«Нумерация. Числа от 1 до 10 и число 0».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lastRenderedPageBreak/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6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Раздел</w:t>
            </w:r>
            <w:r w:rsidRPr="008D0875">
              <w:t> </w:t>
            </w:r>
            <w:r w:rsidRPr="008D0875">
              <w:rPr>
                <w:b/>
                <w:bCs/>
              </w:rPr>
              <w:t>3: Числа от 1 до 10 и число 0. Сложение и вычитание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37-38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число 1.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39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число 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40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Слагаемые. Сумма.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41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Задача (условие, вопрос).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42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Составление задач на сложение, вычитание по одному рисунку.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43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число 2. Составление и заучивание таблиц.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44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Присчитывание и отсчитывание по 2.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45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Задачи на увеличение (уменьшение) числа на несколько единиц.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46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Странички для </w:t>
            </w:r>
            <w:proofErr w:type="gramStart"/>
            <w:r w:rsidRPr="008D0875">
              <w:t>любознательных</w:t>
            </w:r>
            <w:proofErr w:type="gramEnd"/>
            <w:r w:rsidRPr="008D0875"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47-48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Повторение </w:t>
            </w:r>
            <w:proofErr w:type="gramStart"/>
            <w:r w:rsidRPr="008D0875">
              <w:t>пройденного</w:t>
            </w:r>
            <w:proofErr w:type="gramEnd"/>
            <w:r w:rsidRPr="008D0875"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49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число 3. Приёмы вычисления.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50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число 3. Решение текстовых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51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число 3. Решение текстовых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52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число 3. Составление и заучивание таблиц.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53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Состав чисел. Закрепление.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54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Решение задач изученных видов.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55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числа 1, 2, 3. Закрепление изученного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56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Страничка для </w:t>
            </w:r>
            <w:proofErr w:type="gramStart"/>
            <w:r w:rsidRPr="008D0875">
              <w:t>любознательных</w:t>
            </w:r>
            <w:proofErr w:type="gramEnd"/>
            <w:r w:rsidRPr="008D0875"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57-59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Итоговая тестовая работа.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числа 1, 2, 3. Решение задач (часть 2).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62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63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64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число 4. Приёмы вычислений.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число 4. Закрепление изученного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Задачи на разностное сравнение чисел.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67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Решение задач на увеличение (уменьшение) числа на несколько единиц, задачи на разностное сравнение.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число 4. Составление и заучивание таблиц.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69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и вычесть числа 1, 2, 3. 4. Решение задач изученных видов.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70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Перестановка слагаемых.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71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Переместительное свойство сложения для случаев вида …+5, 6, 7, 8, 9.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72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Прибавить числа 5, 6, 7, 8, 9. Составление таблицы  …+5. 6, 7, 8, 9.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73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Состав чисел в пределах 10. Закрепление изученного материала.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74-75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Состав чисел в пределах 10. Решение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76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Страничка для </w:t>
            </w:r>
            <w:proofErr w:type="gramStart"/>
            <w:r w:rsidRPr="008D0875">
              <w:t>любознательных</w:t>
            </w:r>
            <w:proofErr w:type="gramEnd"/>
            <w:r w:rsidRPr="008D0875"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77-78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Повторение </w:t>
            </w:r>
            <w:proofErr w:type="gramStart"/>
            <w:r w:rsidRPr="008D0875">
              <w:t>пройденного</w:t>
            </w:r>
            <w:proofErr w:type="gramEnd"/>
            <w:r w:rsidRPr="008D0875">
              <w:t xml:space="preserve"> «Что узнали.  Чему научились».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79-80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Связь между суммой и слагаемыми.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81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Решение задач и примеров.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82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Уменьшаемое. Вычитаемое. Разность.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83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Вычитание из чисел 6, 7. Состав чисел 6. 7.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84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Вычитание из чисел 6, 7. </w:t>
            </w:r>
            <w:r w:rsidRPr="008D0875">
              <w:lastRenderedPageBreak/>
              <w:t>Закрепление изученных приёмов.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lastRenderedPageBreak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85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Вычитание из чисел 8, 9. Состав чисел 8, 9.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86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Вычитание из чисел 8. 9. Решение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87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Вычитание из числа 10.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88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Решение задач.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gridAfter w:val="1"/>
          <w:wAfter w:w="2624" w:type="dxa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89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Килограмм.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90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Литр.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91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Закрепление знаний по теме «Сложение и вычитание».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92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Тестовая работа.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6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Раздел 4: Числа от 1 до 20. Нумерация.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93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Устная нумерация чисел от 1 до 20.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94-95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Образование чисел из одного десятка и нескольких.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96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Дециметр.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97-98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Случаи сложения и вычитания, основанные на знаниях </w:t>
            </w:r>
            <w:r w:rsidRPr="008D0875">
              <w:lastRenderedPageBreak/>
              <w:t>нумерации.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lastRenderedPageBreak/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99-100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Закрепление по теме «Числа от 1 до 20».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101-102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Подготовка к введению задач в два действия.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103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Ознакомление с задачей в два действия.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104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Ознакомление с задачей в два действия.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6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Раздел</w:t>
            </w:r>
            <w:r w:rsidRPr="008D0875">
              <w:t> </w:t>
            </w:r>
            <w:r w:rsidRPr="008D0875">
              <w:rPr>
                <w:b/>
                <w:bCs/>
              </w:rPr>
              <w:t>5: Числа от 1 до 20. Табличное сложение и вычитание.</w:t>
            </w:r>
            <w:r w:rsidRPr="008D0875"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22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105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Приём сложения однозначных чисел с переходом через десяток.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106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Случаи сложения вида …+2, …+3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107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Случаи сложения вида …+4.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108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Случаи сложения вида …+5.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109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Случаи сложения вида …+6.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110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Случаи сложения вида …+7.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111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 xml:space="preserve">Случаи сложения вида …+8, </w:t>
            </w:r>
            <w:r w:rsidRPr="008D0875">
              <w:lastRenderedPageBreak/>
              <w:t>…+9.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lastRenderedPageBreak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112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Таблица сложения.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113-115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Закрепление знаний по теме «Табличное сложение».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116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Приём вычитания с переходом через десяток.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117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>
            <w:r w:rsidRPr="008D0875">
              <w:t>Случаи вычитания</w:t>
            </w:r>
          </w:p>
          <w:p w:rsidR="00000000" w:rsidRPr="008D0875" w:rsidRDefault="008D0875" w:rsidP="008D0875">
            <w:r w:rsidRPr="008D0875">
              <w:t> 11-…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118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>
            <w:r w:rsidRPr="008D0875">
              <w:t>Случаи вычитания</w:t>
            </w:r>
          </w:p>
          <w:p w:rsidR="00000000" w:rsidRPr="008D0875" w:rsidRDefault="008D0875" w:rsidP="008D0875">
            <w:r w:rsidRPr="008D0875">
              <w:t>12-…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119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Случаи вычитания 13-…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120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Случаи вычитания 14-…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121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Случаи вычитания 15-…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122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Случаи вычитания 16-…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123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Случаи вычитания 17-…,18-…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124-126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Закрепление знаний по теме «Табличное сложение и вычитание».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6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Раздел 6: Итоговое повторение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lastRenderedPageBreak/>
              <w:t>127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Повторение знаний о нумерации. Числа от</w:t>
            </w:r>
            <w:proofErr w:type="gramStart"/>
            <w:r w:rsidRPr="008D0875">
              <w:t>1</w:t>
            </w:r>
            <w:proofErr w:type="gramEnd"/>
            <w:r w:rsidRPr="008D0875">
              <w:t xml:space="preserve"> до 10.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128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Сложение и вычитание.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129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Решение задач изученных видов.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Геометрические фигуры.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131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Итоговый тест.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trHeight w:val="4040"/>
        </w:trPr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132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Итоговая контрольная работа.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proofErr w:type="gramStart"/>
            <w:r w:rsidRPr="008D0875">
              <w:t>Итоговая</w:t>
            </w:r>
            <w:proofErr w:type="gramEnd"/>
            <w:r w:rsidRPr="008D0875">
              <w:t xml:space="preserve"> контр.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  <w:tr w:rsidR="008D0875" w:rsidRPr="008D0875" w:rsidTr="008D0875">
        <w:trPr>
          <w:trHeight w:val="340"/>
        </w:trPr>
        <w:tc>
          <w:tcPr>
            <w:tcW w:w="1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00000" w:rsidRPr="008D0875" w:rsidRDefault="008D0875" w:rsidP="008D0875">
            <w:r w:rsidRPr="008D0875">
              <w:rPr>
                <w:b/>
                <w:bCs/>
              </w:rPr>
              <w:t>132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D0875" w:rsidRPr="008D0875" w:rsidRDefault="008D0875" w:rsidP="008D0875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0875" w:rsidRPr="008D0875" w:rsidRDefault="008D0875" w:rsidP="008D0875"/>
        </w:tc>
        <w:tc>
          <w:tcPr>
            <w:tcW w:w="0" w:type="auto"/>
            <w:shd w:val="clear" w:color="auto" w:fill="FFFFFF"/>
            <w:vAlign w:val="center"/>
            <w:hideMark/>
          </w:tcPr>
          <w:p w:rsidR="008D0875" w:rsidRPr="008D0875" w:rsidRDefault="008D0875" w:rsidP="008D0875"/>
        </w:tc>
      </w:tr>
    </w:tbl>
    <w:p w:rsidR="00E316FC" w:rsidRDefault="00E316FC" w:rsidP="008D0875">
      <w:pPr>
        <w:ind w:left="-567" w:firstLine="567"/>
      </w:pPr>
      <w:bookmarkStart w:id="0" w:name="_GoBack"/>
      <w:bookmarkEnd w:id="0"/>
    </w:p>
    <w:sectPr w:rsidR="00E316FC" w:rsidSect="008D0875">
      <w:pgSz w:w="16838" w:h="11906" w:orient="landscape"/>
      <w:pgMar w:top="1701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75"/>
    <w:rsid w:val="00272314"/>
    <w:rsid w:val="002A745F"/>
    <w:rsid w:val="002B21D3"/>
    <w:rsid w:val="00615EAF"/>
    <w:rsid w:val="006C2C05"/>
    <w:rsid w:val="0071096B"/>
    <w:rsid w:val="00772640"/>
    <w:rsid w:val="007A2F53"/>
    <w:rsid w:val="008D0875"/>
    <w:rsid w:val="00922622"/>
    <w:rsid w:val="00946D80"/>
    <w:rsid w:val="009729F8"/>
    <w:rsid w:val="00B9595B"/>
    <w:rsid w:val="00C33367"/>
    <w:rsid w:val="00DD6E8B"/>
    <w:rsid w:val="00DE10BB"/>
    <w:rsid w:val="00E316FC"/>
    <w:rsid w:val="00F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D0875"/>
  </w:style>
  <w:style w:type="character" w:customStyle="1" w:styleId="c17">
    <w:name w:val="c17"/>
    <w:basedOn w:val="a0"/>
    <w:rsid w:val="008D0875"/>
  </w:style>
  <w:style w:type="paragraph" w:customStyle="1" w:styleId="c54">
    <w:name w:val="c54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D0875"/>
  </w:style>
  <w:style w:type="paragraph" w:customStyle="1" w:styleId="c25">
    <w:name w:val="c25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0875"/>
  </w:style>
  <w:style w:type="paragraph" w:customStyle="1" w:styleId="c2">
    <w:name w:val="c2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8D0875"/>
  </w:style>
  <w:style w:type="paragraph" w:customStyle="1" w:styleId="c9">
    <w:name w:val="c9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8D0875"/>
  </w:style>
  <w:style w:type="character" w:customStyle="1" w:styleId="c37">
    <w:name w:val="c37"/>
    <w:basedOn w:val="a0"/>
    <w:rsid w:val="008D0875"/>
  </w:style>
  <w:style w:type="paragraph" w:customStyle="1" w:styleId="c22">
    <w:name w:val="c22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D0875"/>
  </w:style>
  <w:style w:type="character" w:customStyle="1" w:styleId="c17">
    <w:name w:val="c17"/>
    <w:basedOn w:val="a0"/>
    <w:rsid w:val="008D0875"/>
  </w:style>
  <w:style w:type="paragraph" w:customStyle="1" w:styleId="c54">
    <w:name w:val="c54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D0875"/>
  </w:style>
  <w:style w:type="paragraph" w:customStyle="1" w:styleId="c25">
    <w:name w:val="c25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0875"/>
  </w:style>
  <w:style w:type="paragraph" w:customStyle="1" w:styleId="c2">
    <w:name w:val="c2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8D0875"/>
  </w:style>
  <w:style w:type="paragraph" w:customStyle="1" w:styleId="c9">
    <w:name w:val="c9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8D0875"/>
  </w:style>
  <w:style w:type="character" w:customStyle="1" w:styleId="c37">
    <w:name w:val="c37"/>
    <w:basedOn w:val="a0"/>
    <w:rsid w:val="008D0875"/>
  </w:style>
  <w:style w:type="paragraph" w:customStyle="1" w:styleId="c22">
    <w:name w:val="c22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D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патя</cp:lastModifiedBy>
  <cp:revision>2</cp:revision>
  <cp:lastPrinted>2018-09-12T11:01:00Z</cp:lastPrinted>
  <dcterms:created xsi:type="dcterms:W3CDTF">2018-09-12T10:58:00Z</dcterms:created>
  <dcterms:modified xsi:type="dcterms:W3CDTF">2018-09-12T11:03:00Z</dcterms:modified>
</cp:coreProperties>
</file>